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0AF1" w14:textId="72C7FD14" w:rsidR="00B149F3" w:rsidRDefault="00B149F3" w:rsidP="00B149F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Zał</w:t>
      </w:r>
      <w:r w:rsidR="00A22CD4">
        <w:rPr>
          <w:rFonts w:ascii="Arial" w:hAnsi="Arial" w:cs="Arial"/>
          <w:b/>
          <w:bCs/>
          <w:sz w:val="24"/>
          <w:szCs w:val="24"/>
        </w:rPr>
        <w:t>ą</w:t>
      </w:r>
      <w:r>
        <w:rPr>
          <w:rFonts w:ascii="Arial" w:hAnsi="Arial" w:cs="Arial"/>
          <w:b/>
          <w:bCs/>
          <w:sz w:val="24"/>
          <w:szCs w:val="24"/>
        </w:rPr>
        <w:t>cznik nr …do umowy nr………</w:t>
      </w:r>
    </w:p>
    <w:p w14:paraId="55EDA87B" w14:textId="77777777" w:rsidR="00A22CD4" w:rsidRDefault="00A22CD4" w:rsidP="00B149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3671B2" w14:textId="77777777" w:rsidR="00A22CD4" w:rsidRDefault="00A22CD4" w:rsidP="00B149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0C7E93" w14:textId="3656E781" w:rsidR="00B149F3" w:rsidRDefault="00B149F3" w:rsidP="00B149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49F3">
        <w:rPr>
          <w:rFonts w:ascii="Arial" w:hAnsi="Arial" w:cs="Arial"/>
          <w:b/>
          <w:bCs/>
          <w:sz w:val="24"/>
          <w:szCs w:val="24"/>
        </w:rPr>
        <w:t>OŚWIADCZENIE WYKONAWCY</w:t>
      </w:r>
    </w:p>
    <w:p w14:paraId="193DC585" w14:textId="77777777" w:rsidR="00A22CD4" w:rsidRPr="00A22CD4" w:rsidRDefault="00A22CD4" w:rsidP="00A22C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63D0E3" w14:textId="109E2F25" w:rsidR="00A22CD4" w:rsidRDefault="00A22CD4" w:rsidP="00A22CD4">
      <w:pPr>
        <w:pStyle w:val="Nagwek1"/>
        <w:shd w:val="clear" w:color="auto" w:fill="FFFFFF"/>
        <w:spacing w:before="0" w:after="14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2CD4">
        <w:rPr>
          <w:rFonts w:ascii="Arial" w:hAnsi="Arial" w:cs="Arial"/>
          <w:sz w:val="24"/>
          <w:szCs w:val="24"/>
        </w:rPr>
        <w:tab/>
      </w:r>
      <w:r w:rsidRPr="00A22CD4">
        <w:rPr>
          <w:rFonts w:ascii="Arial" w:hAnsi="Arial" w:cs="Arial"/>
          <w:color w:val="000000" w:themeColor="text1"/>
          <w:sz w:val="24"/>
          <w:szCs w:val="24"/>
        </w:rPr>
        <w:t xml:space="preserve">Wykonawca oświadcza, że w stosunku do niego nie zachodzą przesłanki wykluczenia, o których mowa w przepisie art. 7 </w:t>
      </w:r>
      <w:r w:rsidR="00D06C6B">
        <w:rPr>
          <w:rFonts w:ascii="Arial" w:hAnsi="Arial" w:cs="Arial"/>
          <w:color w:val="000000" w:themeColor="text1"/>
          <w:sz w:val="24"/>
          <w:szCs w:val="24"/>
        </w:rPr>
        <w:t>ust.</w:t>
      </w:r>
      <w:r w:rsidRPr="00A22CD4">
        <w:rPr>
          <w:rFonts w:ascii="Arial" w:hAnsi="Arial" w:cs="Arial"/>
          <w:color w:val="000000" w:themeColor="text1"/>
          <w:sz w:val="24"/>
          <w:szCs w:val="24"/>
        </w:rPr>
        <w:t xml:space="preserve">1 pkt. 1-3 ustawy z dnia 13 kwietnia 2022 roku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(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 Dz.U. 2025, poz. 514 ).</w:t>
      </w:r>
    </w:p>
    <w:p w14:paraId="5E7614ED" w14:textId="77777777" w:rsidR="00A22CD4" w:rsidRPr="00A22CD4" w:rsidRDefault="00A22CD4" w:rsidP="00A22CD4">
      <w:pPr>
        <w:pStyle w:val="Nagwek1"/>
        <w:shd w:val="clear" w:color="auto" w:fill="FFFFFF"/>
        <w:spacing w:before="0" w:after="14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2CD4">
        <w:rPr>
          <w:rFonts w:ascii="Arial" w:hAnsi="Arial" w:cs="Arial"/>
          <w:color w:val="000000" w:themeColor="text1"/>
          <w:sz w:val="24"/>
          <w:szCs w:val="24"/>
        </w:rPr>
        <w:t>Zgodnie z art. 7 powołanej ustawy:</w:t>
      </w:r>
    </w:p>
    <w:p w14:paraId="06C94ED1" w14:textId="5F96F811" w:rsidR="00A22CD4" w:rsidRPr="00A22CD4" w:rsidRDefault="00A22CD4" w:rsidP="00A22C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Z postępowania o udzielenie zamówienia publicznego lub konkursu prowadzonego na podstawie ustawy z dnia 11 września 2019 r. - Prawo zamówień publicznych wyklucza się:</w:t>
      </w:r>
    </w:p>
    <w:p w14:paraId="27067565" w14:textId="5316C089" w:rsidR="00A22CD4" w:rsidRPr="00A22CD4" w:rsidRDefault="00A22CD4" w:rsidP="00A22C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bookmarkStart w:id="0" w:name="mip77783214"/>
      <w:bookmarkEnd w:id="0"/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1. wykonawcę oraz uczestnika konkursu wymienionego w wykazach określonych w rozporządzeniu </w:t>
      </w:r>
      <w:hyperlink r:id="rId4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765/2006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i rozporządzeniu </w:t>
      </w:r>
      <w:hyperlink r:id="rId5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269/2014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albo wpisanego na listę na podstawie decyzji w sprawie wpisu na listę rozstrzygającej o zastosowaniu środka, o którym mowa w </w:t>
      </w:r>
      <w:hyperlink r:id="rId6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art. 1 pkt 3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;</w:t>
      </w:r>
    </w:p>
    <w:p w14:paraId="4BAB842B" w14:textId="6A62DE6E" w:rsidR="00A22CD4" w:rsidRPr="00A22CD4" w:rsidRDefault="00A22CD4" w:rsidP="00A22C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bookmarkStart w:id="1" w:name="mip77783215"/>
      <w:bookmarkEnd w:id="1"/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2. wykonawcę oraz uczestnika konkursu, którego beneficjentem rzeczywistym w rozumieniu ustawy z dnia 1 marca 2018 r. o przeciwdziałaniu praniu pieniędzy oraz finansowaniu terroryzmu (Dz.U. z 2023 r. </w:t>
      </w:r>
      <w:hyperlink r:id="rId7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poz. 1124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, z </w:t>
      </w:r>
      <w:proofErr w:type="spellStart"/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. zm.</w:t>
      </w:r>
      <w:r w:rsidRPr="00A22CD4">
        <w:rPr>
          <w:rFonts w:ascii="Arial" w:eastAsia="Times New Roman" w:hAnsi="Arial" w:cs="Arial"/>
          <w:color w:val="CC0000"/>
          <w:kern w:val="0"/>
          <w:sz w:val="24"/>
          <w:szCs w:val="24"/>
          <w:vertAlign w:val="superscript"/>
          <w:lang w:eastAsia="pl-PL"/>
          <w14:ligatures w14:val="none"/>
        </w:rPr>
        <w:t>4)</w:t>
      </w:r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) jest osoba wymieniona w wykazach określonych w rozporządzeniu </w:t>
      </w:r>
      <w:hyperlink r:id="rId8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765/2006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i rozporządzeniu </w:t>
      </w:r>
      <w:hyperlink r:id="rId9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269/2014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0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art. 1 pkt 3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;</w:t>
      </w:r>
    </w:p>
    <w:p w14:paraId="560AD066" w14:textId="3C0979EC" w:rsidR="00A22CD4" w:rsidRPr="00A22CD4" w:rsidRDefault="00A22CD4" w:rsidP="00A22C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bookmarkStart w:id="2" w:name="mip77783216"/>
      <w:bookmarkEnd w:id="2"/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3. wykonawcę oraz uczestnika konkursu, którego jednostką dominującą w rozumieniu </w:t>
      </w:r>
      <w:hyperlink r:id="rId11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art. 3 ust. 1 pkt 37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ustawy z dnia 29 września 1994 r. o rachunkowości (Dz.U. z 2023 r. </w:t>
      </w:r>
      <w:hyperlink r:id="rId12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poz. 120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, </w:t>
      </w:r>
      <w:hyperlink r:id="rId13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295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i </w:t>
      </w:r>
      <w:hyperlink r:id="rId14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1598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oraz z 2024 r. </w:t>
      </w:r>
      <w:hyperlink r:id="rId15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poz. 619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, </w:t>
      </w:r>
      <w:hyperlink r:id="rId16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1685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i </w:t>
      </w:r>
      <w:hyperlink r:id="rId17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1863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) jest podmiot wymieniony w wykazach określonych w rozporządzeniu </w:t>
      </w:r>
      <w:hyperlink r:id="rId18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765/2006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i rozporządzeniu </w:t>
      </w:r>
      <w:hyperlink r:id="rId19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269/2014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20" w:history="1">
        <w:r w:rsidRPr="00A22CD4">
          <w:rPr>
            <w:rFonts w:ascii="Arial" w:eastAsia="Times New Roman" w:hAnsi="Arial" w:cs="Arial"/>
            <w:color w:val="CC0000"/>
            <w:kern w:val="0"/>
            <w:sz w:val="24"/>
            <w:szCs w:val="24"/>
            <w:u w:val="single"/>
            <w:lang w:eastAsia="pl-PL"/>
            <w14:ligatures w14:val="none"/>
          </w:rPr>
          <w:t>art. 1 pkt 3</w:t>
        </w:r>
      </w:hyperlink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77E9B656" w14:textId="77777777" w:rsidR="00A22CD4" w:rsidRPr="00A22CD4" w:rsidRDefault="00A22CD4" w:rsidP="00A22C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bookmarkStart w:id="3" w:name="mip77783217"/>
      <w:bookmarkEnd w:id="3"/>
      <w:r w:rsidRPr="00A22CD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2. Wykluczenie następuje na okres trwania okoliczności określonych w ust. 1.</w:t>
      </w:r>
    </w:p>
    <w:p w14:paraId="36BF51B1" w14:textId="4C449556" w:rsidR="00A22CD4" w:rsidRPr="00A22CD4" w:rsidRDefault="00A22CD4" w:rsidP="00A22CD4">
      <w:pPr>
        <w:pStyle w:val="Nagwek1"/>
        <w:shd w:val="clear" w:color="auto" w:fill="FFFFFF"/>
        <w:spacing w:before="0" w:after="144"/>
        <w:jc w:val="both"/>
        <w:rPr>
          <w:rFonts w:ascii="Arial" w:eastAsia="Times New Roman" w:hAnsi="Arial" w:cs="Arial"/>
          <w:color w:val="CC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</w:pPr>
    </w:p>
    <w:p w14:paraId="77AD16A1" w14:textId="05AF6331" w:rsidR="00A22CD4" w:rsidRPr="00A22CD4" w:rsidRDefault="00A22CD4" w:rsidP="00A22CD4">
      <w:pPr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Podpis wykonawcy</w:t>
      </w:r>
    </w:p>
    <w:sectPr w:rsidR="00A22CD4" w:rsidRPr="00A2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F3"/>
    <w:rsid w:val="002D1D4A"/>
    <w:rsid w:val="0043282E"/>
    <w:rsid w:val="004A33E6"/>
    <w:rsid w:val="00680796"/>
    <w:rsid w:val="008C5D2F"/>
    <w:rsid w:val="008F4623"/>
    <w:rsid w:val="00A22CD4"/>
    <w:rsid w:val="00B149F3"/>
    <w:rsid w:val="00B56C87"/>
    <w:rsid w:val="00D0099B"/>
    <w:rsid w:val="00D0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2E9B"/>
  <w15:chartTrackingRefBased/>
  <w15:docId w15:val="{2C733EA1-22EB-4F2B-8618-5C7CD2E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4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4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4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49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49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4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4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4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4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4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4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49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49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4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76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44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77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66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498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0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38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74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01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gmjrhaza&amp;refSource=hyp" TargetMode="External"/><Relationship Id="rId13" Type="http://schemas.openxmlformats.org/officeDocument/2006/relationships/hyperlink" Target="https://sip.legalis.pl/document-view.seam?documentId=mfrxilrtg4ytqnrqgq4ta&amp;refSource=hyp" TargetMode="External"/><Relationship Id="rId18" Type="http://schemas.openxmlformats.org/officeDocument/2006/relationships/hyperlink" Target="https://sip.legalis.pl/document-view.seam?documentId=mfrxilrxgazdgmjrhaza&amp;refSource=hy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galis.pl/document-view.seam?documentId=mfrxilrtg4ytemrqgmytc&amp;refSource=hyp" TargetMode="External"/><Relationship Id="rId12" Type="http://schemas.openxmlformats.org/officeDocument/2006/relationships/hyperlink" Target="https://sip.legalis.pl/document-view.seam?documentId=mfrxilrsgq3tcma&amp;refSource=hyp" TargetMode="External"/><Relationship Id="rId17" Type="http://schemas.openxmlformats.org/officeDocument/2006/relationships/hyperlink" Target="https://sip.legalis.pl/document-view.seam?documentId=mfrxilrtg4zdcmrvhe4to&amp;refSource=hy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galis.pl/document-view.seam?documentId=mfrxilrtg4zdcmjqga2tk&amp;refSource=hyp" TargetMode="External"/><Relationship Id="rId20" Type="http://schemas.openxmlformats.org/officeDocument/2006/relationships/hyperlink" Target="https://sip.legalis.pl/document-view.seam?documentId=mfrxilrtg4zdcnztha2tmltqmfyc4nzxg44dgmjvgy&amp;refSource=hyp" TargetMode="Externa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onbxheydeltqmfyc4nrtgiztmnzyge&amp;refSource=hyp" TargetMode="External"/><Relationship Id="rId11" Type="http://schemas.openxmlformats.org/officeDocument/2006/relationships/hyperlink" Target="https://sip.legalis.pl/document-view.seam?documentId=mfrxilrsgq3tcmboobqxalrrgi2dcmbxgm2q&amp;refSource=hyp" TargetMode="External"/><Relationship Id="rId5" Type="http://schemas.openxmlformats.org/officeDocument/2006/relationships/hyperlink" Target="https://sip.legalis.pl/document-view.seam?documentId=mfrxilrshaydomrqgiydoltqmfyc4mrxgiydimbyhe&amp;refSource=hyp" TargetMode="External"/><Relationship Id="rId15" Type="http://schemas.openxmlformats.org/officeDocument/2006/relationships/hyperlink" Target="https://sip.legalis.pl/document-view.seam?documentId=mfrxilrtg4zdanbuga2do&amp;refSource=hyp" TargetMode="External"/><Relationship Id="rId10" Type="http://schemas.openxmlformats.org/officeDocument/2006/relationships/hyperlink" Target="https://sip.legalis.pl/document-view.seam?documentId=mfrxilrtg4zdcnztha2tmltqmfyc4nzxg44dgmjvgy&amp;refSource=hyp" TargetMode="External"/><Relationship Id="rId19" Type="http://schemas.openxmlformats.org/officeDocument/2006/relationships/hyperlink" Target="https://sip.legalis.pl/document-view.seam?documentId=mfrxilrshaydomrqgiydo&amp;refSource=hyp" TargetMode="External"/><Relationship Id="rId4" Type="http://schemas.openxmlformats.org/officeDocument/2006/relationships/hyperlink" Target="https://sip.legalis.pl/document-view.seam?documentId=mfrxilrxgazdgmjrhazc44dboaxdcmjwgm2tgmjr&amp;refSource=hyp" TargetMode="External"/><Relationship Id="rId9" Type="http://schemas.openxmlformats.org/officeDocument/2006/relationships/hyperlink" Target="https://sip.legalis.pl/document-view.seam?documentId=mfrxilrshaydomrqgiydo&amp;refSource=hyp" TargetMode="External"/><Relationship Id="rId14" Type="http://schemas.openxmlformats.org/officeDocument/2006/relationships/hyperlink" Target="https://sip.legalis.pl/document-view.seam?documentId=mfrxilrtg4ytsmrzga3dq&amp;refSource=hy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Kaczmarski</dc:creator>
  <cp:keywords/>
  <dc:description/>
  <cp:lastModifiedBy>Rufin Janocha</cp:lastModifiedBy>
  <cp:revision>2</cp:revision>
  <dcterms:created xsi:type="dcterms:W3CDTF">2025-07-03T05:37:00Z</dcterms:created>
  <dcterms:modified xsi:type="dcterms:W3CDTF">2025-07-03T05:37:00Z</dcterms:modified>
</cp:coreProperties>
</file>